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0D2AB">
      <w:pPr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中国发明协会2025年度“发明创业奖”成果奖的公示信息</w:t>
      </w:r>
    </w:p>
    <w:p w14:paraId="6ACE9F18">
      <w:pPr>
        <w:rPr>
          <w:rFonts w:ascii="Times New Roman" w:hAnsi="Times New Roman" w:eastAsia="宋体" w:cs="Times New Roman"/>
        </w:rPr>
      </w:pPr>
    </w:p>
    <w:p w14:paraId="13BA45A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项目名称</w:t>
      </w:r>
      <w:r>
        <w:rPr>
          <w:rFonts w:hint="eastAsia" w:ascii="Times New Roman" w:hAnsi="Times New Roman"/>
          <w:b/>
        </w:rPr>
        <w:t>：</w:t>
      </w:r>
    </w:p>
    <w:p w14:paraId="6C0F84F7">
      <w:pPr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/>
        </w:rPr>
        <w:t>工业多品位余热高效回收-储热协同供能系统关键技术及应用</w:t>
      </w:r>
    </w:p>
    <w:p w14:paraId="2A6CDB63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</w:p>
    <w:p w14:paraId="2D292EEC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  <w:b/>
        </w:rPr>
      </w:pPr>
    </w:p>
    <w:p w14:paraId="1FF9D1ED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主要完成人</w:t>
      </w:r>
      <w:r>
        <w:rPr>
          <w:rFonts w:hint="eastAsia" w:ascii="Times New Roman" w:hAnsi="Times New Roman"/>
          <w:b/>
        </w:rPr>
        <w:t>：</w:t>
      </w:r>
    </w:p>
    <w:p w14:paraId="78D6E906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1.彭浩（南京工业大学）</w:t>
      </w:r>
    </w:p>
    <w:p w14:paraId="67B696D8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2.陈雷（南京师范大学）</w:t>
      </w:r>
    </w:p>
    <w:p w14:paraId="62C5CC7C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3.彭孝天（南京工业大学）</w:t>
      </w:r>
    </w:p>
    <w:p w14:paraId="5942A017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4.张建东（江苏江锅智能装备股份有限公司）</w:t>
      </w:r>
    </w:p>
    <w:p w14:paraId="6C047389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5.王金龙（南京宇清环境科技有限公司）</w:t>
      </w:r>
    </w:p>
    <w:p w14:paraId="3CABA6C9">
      <w:pPr>
        <w:rPr>
          <w:rFonts w:ascii="Times New Roman" w:hAnsi="Times New Roman"/>
        </w:rPr>
      </w:pPr>
      <w:r>
        <w:rPr>
          <w:rFonts w:ascii="Times New Roman" w:hAnsi="Times New Roman"/>
        </w:rPr>
        <w:t>6.张盖（中国二十二冶集团有限公司）</w:t>
      </w:r>
    </w:p>
    <w:p w14:paraId="137CEC6D">
      <w:pPr>
        <w:rPr>
          <w:rFonts w:hint="eastAsia" w:ascii="Times New Roman" w:hAnsi="Times New Roman" w:eastAsia="宋体" w:cs="Times New Roman"/>
        </w:rPr>
      </w:pPr>
    </w:p>
    <w:p w14:paraId="202A443D">
      <w:pPr>
        <w:rPr>
          <w:rFonts w:ascii="Times New Roman" w:hAnsi="Times New Roman" w:eastAsia="宋体" w:cs="Times New Roman"/>
          <w:b/>
        </w:rPr>
      </w:pPr>
      <w:r>
        <w:rPr>
          <w:rFonts w:ascii="Times New Roman" w:hAnsi="Times New Roman"/>
          <w:b/>
        </w:rPr>
        <w:t>主要完成单位</w:t>
      </w:r>
      <w:r>
        <w:rPr>
          <w:rFonts w:hint="eastAsia" w:ascii="Times New Roman" w:hAnsi="Times New Roman"/>
          <w:b/>
        </w:rPr>
        <w:t>：</w:t>
      </w:r>
    </w:p>
    <w:p w14:paraId="7DA7B6A1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1.南京工业大学</w:t>
      </w:r>
    </w:p>
    <w:p w14:paraId="26164104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2.南京师范大学</w:t>
      </w:r>
    </w:p>
    <w:p w14:paraId="3EC8FA1D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3.江苏江锅智能装备股份有限公司</w:t>
      </w:r>
    </w:p>
    <w:p w14:paraId="3F300533">
      <w:pPr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/>
        </w:rPr>
      </w:pPr>
      <w:r>
        <w:rPr>
          <w:rFonts w:ascii="Times New Roman" w:hAnsi="Times New Roman"/>
        </w:rPr>
        <w:t>4.南京宇清环境科技有限公司</w:t>
      </w:r>
    </w:p>
    <w:p w14:paraId="5015F8F3">
      <w:pPr>
        <w:rPr>
          <w:rFonts w:ascii="Times New Roman" w:hAnsi="Times New Roman"/>
        </w:rPr>
      </w:pPr>
      <w:r>
        <w:rPr>
          <w:rFonts w:ascii="Times New Roman" w:hAnsi="Times New Roman"/>
        </w:rPr>
        <w:t>5.中国二十二冶集团有限公司</w:t>
      </w:r>
    </w:p>
    <w:p w14:paraId="15AB61DA">
      <w:pPr>
        <w:rPr>
          <w:rFonts w:hint="eastAsia" w:ascii="Times New Roman" w:hAnsi="Times New Roman"/>
        </w:rPr>
      </w:pPr>
    </w:p>
    <w:p w14:paraId="75FC6E52">
      <w:pPr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主要专利、标准和软著规范等目录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1741"/>
        <w:gridCol w:w="2174"/>
        <w:gridCol w:w="2255"/>
        <w:gridCol w:w="569"/>
      </w:tblGrid>
      <w:tr w14:paraId="2F7E9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3C71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76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9424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知识产权（专利、标准、软著）类别</w:t>
            </w:r>
          </w:p>
        </w:tc>
        <w:tc>
          <w:tcPr>
            <w:tcW w:w="102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801CB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知识产权（专利、标准、软著）具体名称</w:t>
            </w:r>
          </w:p>
        </w:tc>
        <w:tc>
          <w:tcPr>
            <w:tcW w:w="1275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9A4FC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专利权利人、标准起草单位、软著著作权人</w:t>
            </w:r>
          </w:p>
        </w:tc>
        <w:tc>
          <w:tcPr>
            <w:tcW w:w="132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B2207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专利发明人、标准软著起草人</w:t>
            </w:r>
          </w:p>
        </w:tc>
        <w:tc>
          <w:tcPr>
            <w:tcW w:w="334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AD52F27">
            <w:pPr>
              <w:pStyle w:val="2"/>
              <w:spacing w:line="390" w:lineRule="exact"/>
              <w:ind w:firstLine="0" w:firstLineChars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有效状态</w:t>
            </w:r>
          </w:p>
        </w:tc>
      </w:tr>
      <w:tr w14:paraId="09167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50F8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FEE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3CDD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一种可拆卸式翅片管换热器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C6B4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B4E4A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彭浩；丁天翔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F37572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7978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FF0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5754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C2D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一种基于低温露点腐蚀涂层的高效管换热器及其制造工艺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F85BA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南京宇清环境科技有限公司；南京沃谱瑞环境研究院有限公司；南京工业大学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9FF53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陈雷；洪熙；彭浩；马杰；刘安康；王明秀；范小芳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AC4C2F5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5E948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19A5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8AD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BC060F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一种蒸汽余热回收装置及方法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145A4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9766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彭浩；仇豆豆；彭孝天；上官震；树海涛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0E00E6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0DC4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62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4C5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56EDA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一种烟气冷却装置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AA094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江苏江锅智能装备股份有限公司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EF926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王宁；张建东；骆静霞；黄建；许春林；王开朋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3E9072A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280E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DBE9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6877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698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一种基于异型翅片的立式分层相变蓄热装置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1769E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E075CC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彭浩；刘帅；凌祥；黄杰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513EA4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017D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1A9A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C6D0B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03CCC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一种基于高效储放热单元的中高温太阳能储能装置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95D6B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中国二十二冶</w:t>
            </w:r>
            <w:bookmarkStart w:id="0" w:name="_GoBack"/>
            <w:bookmarkEnd w:id="0"/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1765D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彭浩；凌祥 ；李瑞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张盖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F4692DE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30808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B5DC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996E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1F477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一种高效储释热装置及工作方法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C5B77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D9CCD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彭孝天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仇豆豆</w:t>
            </w:r>
            <w:r>
              <w:rPr>
                <w:rFonts w:hint="default" w:ascii="Times New Roman" w:hAnsi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彭浩</w:t>
            </w:r>
            <w:r>
              <w:rPr>
                <w:rFonts w:hint="default" w:ascii="Times New Roman" w:hAnsi="Times New Roman"/>
                <w:sz w:val="21"/>
                <w:szCs w:val="21"/>
              </w:rPr>
              <w:t>；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崔慧</w:t>
            </w:r>
            <w:r>
              <w:rPr>
                <w:rFonts w:hint="default" w:ascii="Times New Roman" w:hAnsi="Times New Roman"/>
                <w:sz w:val="21"/>
                <w:szCs w:val="21"/>
              </w:rPr>
              <w:t xml:space="preserve"> ；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胡学成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18543A2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授权</w:t>
            </w:r>
          </w:p>
        </w:tc>
      </w:tr>
      <w:tr w14:paraId="205D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6038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12DFD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E4775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一种熔渣余热回收系统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1839C9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</w:rPr>
              <w:t>南京工业大学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中国二十二冶集团有限公司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D853F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彭浩；李瑞 ；凌祥 ；王广财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张盖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99DA8B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35FFE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B30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C951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9D263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一种高温熔渣余热利用及渣粒回收系统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8EF04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南京工业大学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63822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胡智威；彭浩；彭孝天；樊东昊；仇豆豆；胡学成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4784355C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  <w:tr w14:paraId="51053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7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0FCBE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6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DE2F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专利</w:t>
            </w:r>
          </w:p>
        </w:tc>
        <w:tc>
          <w:tcPr>
            <w:tcW w:w="10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4B720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一种基于物联网的焚烧回转窑智能控制方法及其系统</w:t>
            </w:r>
          </w:p>
        </w:tc>
        <w:tc>
          <w:tcPr>
            <w:tcW w:w="1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1F873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南京沃谱瑞环境研究院有限公司；南京宇清环境科技有限公司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54BF7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王金龙；陈雷；鲍乾龙；罗海滔；李臻熙；赵敏燕；刘安康；王明秀；范小芳</w:t>
            </w:r>
          </w:p>
        </w:tc>
        <w:tc>
          <w:tcPr>
            <w:tcW w:w="3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7700F3B">
            <w:pPr>
              <w:pStyle w:val="2"/>
              <w:spacing w:line="390" w:lineRule="exact"/>
              <w:ind w:firstLine="0" w:firstLineChars="0"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授权</w:t>
            </w:r>
          </w:p>
        </w:tc>
      </w:tr>
    </w:tbl>
    <w:p w14:paraId="3F9B4B16"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80"/>
    <w:rsid w:val="002115D4"/>
    <w:rsid w:val="00254480"/>
    <w:rsid w:val="00371A3B"/>
    <w:rsid w:val="003845D7"/>
    <w:rsid w:val="003D7769"/>
    <w:rsid w:val="0042259F"/>
    <w:rsid w:val="00510382"/>
    <w:rsid w:val="005814D2"/>
    <w:rsid w:val="00630227"/>
    <w:rsid w:val="00790BB6"/>
    <w:rsid w:val="007C486F"/>
    <w:rsid w:val="00833C92"/>
    <w:rsid w:val="00950823"/>
    <w:rsid w:val="009D3DF1"/>
    <w:rsid w:val="00A5439E"/>
    <w:rsid w:val="00A747B0"/>
    <w:rsid w:val="00AA7962"/>
    <w:rsid w:val="00B45BE5"/>
    <w:rsid w:val="00C807BA"/>
    <w:rsid w:val="00CC6B09"/>
    <w:rsid w:val="00D6304A"/>
    <w:rsid w:val="00ED4C13"/>
    <w:rsid w:val="00F0282C"/>
    <w:rsid w:val="23962886"/>
    <w:rsid w:val="4EA6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pPr>
      <w:widowControl/>
      <w:spacing w:line="360" w:lineRule="auto"/>
      <w:ind w:firstLine="480" w:firstLineChars="200"/>
      <w:jc w:val="left"/>
    </w:pPr>
    <w:rPr>
      <w:rFonts w:hint="eastAsia" w:ascii="仿宋_GB2312" w:hAnsi="宋体" w:eastAsia="宋体" w:cs="Times New Roman"/>
      <w:kern w:val="0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仿宋_GB2312" w:hAnsi="宋体" w:eastAsia="宋体" w:cs="Times New Roman"/>
      <w:kern w:val="0"/>
      <w:sz w:val="24"/>
      <w:szCs w:val="2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834</Words>
  <Characters>849</Characters>
  <Lines>6</Lines>
  <Paragraphs>1</Paragraphs>
  <TotalTime>3</TotalTime>
  <ScaleCrop>false</ScaleCrop>
  <LinksUpToDate>false</LinksUpToDate>
  <CharactersWithSpaces>853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2024-05-22T03:00:00Z</dcterms:created>
  <dc:creator>Xiaotian Peng</dc:creator>
  <cp:lastModifiedBy>比奇堡土特产代购</cp:lastModifiedBy>
  <dcterms:modified xsi:type="dcterms:W3CDTF">2025-05-14T06:29:27Z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eyJoZGlkIjoiODYyY2FhNTQzNjA5ZmZkZWM1NzM3ZDU4MDkzZTg0YWYiLCJ1c2VySWQiOiI3NDgyNTM0MjkifQ==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8A53335925A749C7A5CD539FB4BB6EE2_12</vt:lpwstr>
  </property>
</Properties>
</file>