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提名河南省科学技术进步奖公示材料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ascii="仿宋" w:hAnsi="仿宋" w:eastAsia="仿宋"/>
          <w:sz w:val="28"/>
          <w:szCs w:val="28"/>
        </w:rPr>
        <w:t>高性能装配式建筑钢结构技术创新与工程应用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提名者：河南省住房和城乡建设厅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提名等级：二等</w:t>
      </w: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主要知识产权和标准规范目录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1.发明专利</w:t>
      </w: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>项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（1）一种模块化建筑子母结构（ZL202310211113.5）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（2）基于SMA的自复位装配式钢板剪力墙及其施工安装方法（ZL202110297450.1）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（3）一种自复位模块化钢结构模块间节点及节点施工方法（ZL202010414642.1）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（4）装配式剪力墙体系及施工方法（ZL202310238779.X）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（5）箱式建筑模块的连接定位系统及具有其的模块化建筑（ZL202210562211.9）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（6）用于建筑模块的连接方法（ZL201811106067.8）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（7）一种模块化建筑（ZL202111452551.8）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2.标准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项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（1）标准：装配式方钢管混凝土组合异形柱结构技术规程（DB37/T 5023-2021）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（2）标准：山东省钢结构学校建筑技术导则（JD14-058-2021）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3.软件著作权1项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（1）软件著作权：多高层装配式钢结构抗震性能智能优化设计软件V1.0（2026SR0444014）</w:t>
      </w: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论文（专著）目录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（1）Seismic performance of an innovative self-centering and repairable connection with SMA bolts in modular steel construction/Thin-Walled Structures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（2）Machine learning based multi-objective optimization on shear behavior of the inter-module connection/Thin-Walled Structures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（3）Seismic performance of a square HSS column to H-section beam bolted connection with double cover plate/Engineering Structures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（4）Shear behavior of the fully prefabricated liftable connection for modular steel construction/Journal of Building Engineering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（5）Seismic performance of bolted connection of H-beam to HSS-column with web end-plate/Journal of Constructional Steel Research</w:t>
      </w:r>
      <w:bookmarkStart w:id="0" w:name="_GoBack"/>
      <w:bookmarkEnd w:id="0"/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（6）Seismic performance of bolted connection between T-shaped section column and I-section beam with L-stubs/Engineering Structures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（7）Seismic performance and design of an innovative dual vertical diaphragms joint between flat CFST column and H-beam/Journal of Building Engineering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（8）Numerical study on seismic performance of modular steel structures with FPLC/Structures</w:t>
      </w: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主要完成人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邓恩峰,刘哲,刘学春,夏宗军,周永安,何金明,张勋,高洪才,朱智宇,张哲</w:t>
      </w: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主要完成单位</w:t>
      </w:r>
    </w:p>
    <w:p>
      <w:pPr>
        <w:rPr>
          <w:rFonts w:hint="eastAsia"/>
        </w:rPr>
      </w:pPr>
      <w:r>
        <w:rPr>
          <w:rFonts w:ascii="仿宋" w:hAnsi="仿宋" w:eastAsia="仿宋"/>
          <w:sz w:val="28"/>
          <w:szCs w:val="28"/>
        </w:rPr>
        <w:t>郑州大学,山东建筑大学,中铁十五局集团城市建设工程有限公司,河南省金华夏建工集团股份有限公司,中国二十二冶集团有限公司,北京工业大学,广东中集建筑制造有限公司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A8"/>
    <w:rsid w:val="000F4ACE"/>
    <w:rsid w:val="00116D7A"/>
    <w:rsid w:val="001E6918"/>
    <w:rsid w:val="002D0A9C"/>
    <w:rsid w:val="003071BF"/>
    <w:rsid w:val="00363A7F"/>
    <w:rsid w:val="003E62BA"/>
    <w:rsid w:val="00586860"/>
    <w:rsid w:val="00625D67"/>
    <w:rsid w:val="007E7319"/>
    <w:rsid w:val="008952A5"/>
    <w:rsid w:val="009D0E31"/>
    <w:rsid w:val="00C0354E"/>
    <w:rsid w:val="00C036C1"/>
    <w:rsid w:val="00C14B43"/>
    <w:rsid w:val="00C955FB"/>
    <w:rsid w:val="00D007A8"/>
    <w:rsid w:val="00E35D4F"/>
    <w:rsid w:val="00E42340"/>
    <w:rsid w:val="00EB0AAB"/>
    <w:rsid w:val="00EC53C5"/>
    <w:rsid w:val="00EF7BC1"/>
    <w:rsid w:val="0B3B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738</Words>
  <Characters>939</Characters>
  <Lines>85</Lines>
  <Paragraphs>76</Paragraphs>
  <TotalTime>10</TotalTime>
  <ScaleCrop>false</ScaleCrop>
  <LinksUpToDate>false</LinksUpToDate>
  <CharactersWithSpaces>1601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2024-05-12T14:59:00Z</dcterms:created>
  <dc:creator>En-Feng DENG</dc:creator>
  <cp:lastModifiedBy>姚彬</cp:lastModifiedBy>
  <dcterms:modified xsi:type="dcterms:W3CDTF">2026-04-29T00:03:54Z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29DAA53695FF467B9FB7C5A654244FFF</vt:lpwstr>
  </property>
</Properties>
</file>